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43F" w:rsidRPr="005E543F" w:rsidRDefault="005E543F" w:rsidP="005E54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5E543F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E543F" w:rsidRPr="005E543F" w:rsidRDefault="005E543F" w:rsidP="005E543F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</w:t>
      </w:r>
      <w:r w:rsidR="003543ED">
        <w:rPr>
          <w:rFonts w:ascii="Arial" w:eastAsia="Times New Roman" w:hAnsi="Arial" w:cs="Arial"/>
          <w:b/>
          <w:sz w:val="32"/>
          <w:szCs w:val="32"/>
          <w:lang w:eastAsia="x-none"/>
        </w:rPr>
        <w:t>ского округа</w:t>
      </w:r>
      <w:r w:rsidRPr="005E543F">
        <w:rPr>
          <w:rFonts w:ascii="Arial" w:eastAsia="Times New Roman" w:hAnsi="Arial" w:cs="Arial"/>
          <w:b/>
          <w:sz w:val="32"/>
          <w:szCs w:val="32"/>
          <w:lang w:val="x-none" w:eastAsia="x-none"/>
        </w:rPr>
        <w:t xml:space="preserve"> ЛОБНЯ</w:t>
      </w:r>
    </w:p>
    <w:p w:rsidR="005E543F" w:rsidRPr="005E543F" w:rsidRDefault="005E543F" w:rsidP="005E543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5E543F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5E543F" w:rsidRPr="005E543F" w:rsidRDefault="00005869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25.12.2018 г.</w:t>
      </w:r>
      <w:r w:rsidR="005E543F" w:rsidRPr="005E543F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>
        <w:rPr>
          <w:rFonts w:ascii="Arial" w:eastAsia="Times New Roman" w:hAnsi="Arial" w:cs="Arial"/>
          <w:sz w:val="24"/>
          <w:szCs w:val="24"/>
          <w:lang w:eastAsia="ru-RU"/>
        </w:rPr>
        <w:t>260/37</w:t>
      </w:r>
    </w:p>
    <w:p w:rsidR="005E543F" w:rsidRPr="005E543F" w:rsidRDefault="005E543F" w:rsidP="005E543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 xml:space="preserve">О внесении изменений в некоторые нормативные </w:t>
      </w:r>
    </w:p>
    <w:p w:rsidR="005E543F" w:rsidRPr="002150F8" w:rsidRDefault="002150F8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0F8">
        <w:rPr>
          <w:rFonts w:ascii="Arial" w:hAnsi="Arial" w:cs="Arial"/>
          <w:sz w:val="24"/>
          <w:szCs w:val="24"/>
        </w:rPr>
        <w:t>правовые акты городского округа Лобня</w:t>
      </w:r>
    </w:p>
    <w:p w:rsidR="005E543F" w:rsidRPr="002150F8" w:rsidRDefault="005E543F" w:rsidP="002150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150F8" w:rsidRDefault="002C26FD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 w:rsidRPr="005E543F">
        <w:rPr>
          <w:rFonts w:ascii="Arial" w:hAnsi="Arial" w:cs="Arial"/>
          <w:sz w:val="24"/>
          <w:szCs w:val="24"/>
        </w:rPr>
        <w:tab/>
      </w:r>
      <w:r w:rsidR="00BA0835">
        <w:rPr>
          <w:rFonts w:ascii="Arial" w:hAnsi="Arial" w:cs="Arial"/>
          <w:sz w:val="24"/>
          <w:szCs w:val="24"/>
        </w:rPr>
        <w:t>В соответствии с</w:t>
      </w:r>
      <w:r w:rsidR="00BA0835" w:rsidRPr="005E543F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>Уставом городского округа Лобня, учитывая</w:t>
      </w:r>
      <w:r w:rsidR="0003172A">
        <w:rPr>
          <w:rFonts w:ascii="Arial" w:hAnsi="Arial" w:cs="Arial"/>
          <w:sz w:val="24"/>
          <w:szCs w:val="24"/>
        </w:rPr>
        <w:t xml:space="preserve"> </w:t>
      </w:r>
      <w:r w:rsidR="002150F8">
        <w:rPr>
          <w:rFonts w:ascii="Arial" w:hAnsi="Arial" w:cs="Arial"/>
          <w:sz w:val="24"/>
          <w:szCs w:val="24"/>
        </w:rPr>
        <w:t xml:space="preserve">мнения депутатов, 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2558D6" w:rsidRPr="005E543F" w:rsidRDefault="005E543F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558D6" w:rsidRPr="005E543F">
        <w:rPr>
          <w:rFonts w:ascii="Arial" w:hAnsi="Arial" w:cs="Arial"/>
          <w:sz w:val="24"/>
          <w:szCs w:val="24"/>
        </w:rPr>
        <w:t xml:space="preserve">Совет депутатов </w:t>
      </w:r>
      <w:r w:rsidR="002558D6" w:rsidRPr="005E543F">
        <w:rPr>
          <w:rFonts w:ascii="Arial" w:hAnsi="Arial" w:cs="Arial"/>
          <w:b/>
          <w:sz w:val="24"/>
          <w:szCs w:val="24"/>
        </w:rPr>
        <w:t>РЕШИЛ</w:t>
      </w:r>
      <w:r w:rsidR="002558D6" w:rsidRPr="005E543F">
        <w:rPr>
          <w:rFonts w:ascii="Arial" w:hAnsi="Arial" w:cs="Arial"/>
          <w:sz w:val="24"/>
          <w:szCs w:val="24"/>
        </w:rPr>
        <w:t>:</w:t>
      </w:r>
    </w:p>
    <w:p w:rsidR="002150F8" w:rsidRDefault="002150F8" w:rsidP="002558D6">
      <w:pPr>
        <w:spacing w:after="0" w:line="240" w:lineRule="atLeast"/>
        <w:jc w:val="both"/>
        <w:rPr>
          <w:rFonts w:ascii="Arial" w:hAnsi="Arial" w:cs="Arial"/>
          <w:sz w:val="24"/>
          <w:szCs w:val="24"/>
        </w:rPr>
      </w:pPr>
    </w:p>
    <w:p w:rsidR="00F456F6" w:rsidRDefault="0068035F" w:rsidP="00F456F6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456F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456F6">
        <w:rPr>
          <w:rFonts w:ascii="Arial" w:hAnsi="Arial" w:cs="Arial"/>
          <w:sz w:val="24"/>
          <w:szCs w:val="24"/>
        </w:rPr>
        <w:t xml:space="preserve">Внести в Положение от </w:t>
      </w:r>
      <w:r w:rsidR="00E72B79">
        <w:rPr>
          <w:rFonts w:ascii="Arial" w:hAnsi="Arial" w:cs="Arial"/>
          <w:sz w:val="24"/>
          <w:szCs w:val="24"/>
        </w:rPr>
        <w:t xml:space="preserve">27.03.2008 </w:t>
      </w:r>
      <w:r w:rsidR="00F456F6">
        <w:rPr>
          <w:rFonts w:ascii="Arial" w:hAnsi="Arial" w:cs="Arial"/>
          <w:sz w:val="24"/>
          <w:szCs w:val="24"/>
        </w:rPr>
        <w:t xml:space="preserve">г. № </w:t>
      </w:r>
      <w:r w:rsidR="00E72B79">
        <w:rPr>
          <w:rFonts w:ascii="Arial" w:hAnsi="Arial" w:cs="Arial"/>
          <w:sz w:val="24"/>
          <w:szCs w:val="24"/>
        </w:rPr>
        <w:t>63/46</w:t>
      </w:r>
      <w:r w:rsidR="00F456F6">
        <w:rPr>
          <w:rFonts w:ascii="Arial" w:hAnsi="Arial" w:cs="Arial"/>
          <w:sz w:val="24"/>
          <w:szCs w:val="24"/>
        </w:rPr>
        <w:t xml:space="preserve"> «</w:t>
      </w:r>
      <w:r w:rsidR="00E72B79">
        <w:rPr>
          <w:rFonts w:ascii="Arial" w:hAnsi="Arial" w:cs="Arial"/>
          <w:sz w:val="24"/>
          <w:szCs w:val="24"/>
        </w:rPr>
        <w:t>О комитете по управлению имуществом Администрации города Лобня Московской области</w:t>
      </w:r>
      <w:r w:rsidR="00F456F6" w:rsidRPr="00D831FF">
        <w:rPr>
          <w:rFonts w:ascii="Arial" w:hAnsi="Arial" w:cs="Arial"/>
          <w:sz w:val="24"/>
          <w:szCs w:val="24"/>
        </w:rPr>
        <w:t>» (</w:t>
      </w:r>
      <w:r w:rsidR="00F456F6"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от </w:t>
      </w:r>
      <w:r w:rsidR="00E72B79" w:rsidRPr="00E72B79">
        <w:rPr>
          <w:rFonts w:ascii="Arial" w:eastAsia="Times New Roman" w:hAnsi="Arial" w:cs="Arial"/>
          <w:sz w:val="24"/>
          <w:szCs w:val="24"/>
          <w:lang w:eastAsia="ru-RU"/>
        </w:rPr>
        <w:t>25.09.2012 года № 226/11</w:t>
      </w:r>
      <w:r w:rsidR="00E72B7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72B79" w:rsidRPr="00E72B79">
        <w:rPr>
          <w:rFonts w:ascii="Arial" w:eastAsia="Times New Roman" w:hAnsi="Arial" w:cs="Arial"/>
          <w:sz w:val="24"/>
          <w:szCs w:val="24"/>
          <w:lang w:eastAsia="ru-RU"/>
        </w:rPr>
        <w:t>от 27.11.2012 года № 297/13</w:t>
      </w:r>
      <w:r w:rsidR="00E72B7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72B79" w:rsidRPr="00E72B79">
        <w:rPr>
          <w:rFonts w:ascii="Arial" w:eastAsia="Times New Roman" w:hAnsi="Arial" w:cs="Arial"/>
          <w:sz w:val="24"/>
          <w:szCs w:val="24"/>
          <w:lang w:eastAsia="ru-RU"/>
        </w:rPr>
        <w:t>от 28.01.2015 года № 7/1</w:t>
      </w:r>
      <w:r w:rsidR="00E72B79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72B79" w:rsidRPr="00E72B79">
        <w:rPr>
          <w:rFonts w:ascii="Arial" w:eastAsia="Times New Roman" w:hAnsi="Arial" w:cs="Arial"/>
          <w:sz w:val="24"/>
          <w:szCs w:val="24"/>
          <w:lang w:eastAsia="ru-RU"/>
        </w:rPr>
        <w:t>от 30.01.2017 года № 169/9</w:t>
      </w:r>
      <w:r w:rsidR="00F456F6"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68035F" w:rsidRPr="00D831FF" w:rsidRDefault="00F456F6" w:rsidP="0068035F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68035F">
        <w:rPr>
          <w:rFonts w:ascii="Arial" w:hAnsi="Arial" w:cs="Arial"/>
          <w:sz w:val="24"/>
          <w:szCs w:val="24"/>
        </w:rPr>
        <w:t xml:space="preserve"> </w:t>
      </w:r>
      <w:r w:rsidR="0068035F"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="0068035F"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 w:rsidR="00CC5917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CC5917" w:rsidRDefault="00CC5917" w:rsidP="00CC59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C5917" w:rsidRDefault="00CC5917" w:rsidP="00CC591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Внести в Положение от 28.04.2008 г. № </w:t>
      </w:r>
      <w:r w:rsidR="00A253F5">
        <w:rPr>
          <w:rFonts w:ascii="Arial" w:hAnsi="Arial" w:cs="Arial"/>
          <w:sz w:val="24"/>
          <w:szCs w:val="24"/>
        </w:rPr>
        <w:t>87/47</w:t>
      </w:r>
      <w:r>
        <w:rPr>
          <w:rFonts w:ascii="Arial" w:hAnsi="Arial" w:cs="Arial"/>
          <w:sz w:val="24"/>
          <w:szCs w:val="24"/>
        </w:rPr>
        <w:t xml:space="preserve"> «</w:t>
      </w:r>
      <w:r w:rsidR="00A253F5">
        <w:rPr>
          <w:rFonts w:ascii="Arial" w:hAnsi="Arial" w:cs="Arial"/>
          <w:sz w:val="24"/>
          <w:szCs w:val="24"/>
        </w:rPr>
        <w:t>О погребении и похоронном деле на территории города Лобня</w:t>
      </w:r>
      <w:r w:rsidRPr="00D831FF">
        <w:rPr>
          <w:rFonts w:ascii="Arial" w:hAnsi="Arial" w:cs="Arial"/>
          <w:sz w:val="24"/>
          <w:szCs w:val="24"/>
        </w:rPr>
        <w:t>» (</w:t>
      </w:r>
      <w:r w:rsidRPr="00D831FF">
        <w:rPr>
          <w:rFonts w:ascii="Arial" w:eastAsia="Times New Roman" w:hAnsi="Arial" w:cs="Arial"/>
          <w:sz w:val="24"/>
          <w:szCs w:val="24"/>
          <w:lang w:eastAsia="ru-RU"/>
        </w:rPr>
        <w:t xml:space="preserve">с учетом изменений, внесенных решениями Совета депутатов </w:t>
      </w:r>
      <w:r w:rsidR="00A253F5" w:rsidRPr="00A253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28.05.2009 г. № 87/3</w:t>
      </w:r>
      <w:r w:rsidR="00A253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 26.02.2013 г. № 370/16, </w:t>
      </w:r>
      <w:r w:rsidR="00A253F5" w:rsidRPr="00A253F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30.01.2018 г. № 10/23</w:t>
      </w:r>
      <w:r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1867F2" w:rsidRPr="00D831FF" w:rsidRDefault="001867F2" w:rsidP="001867F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1867F2" w:rsidRDefault="001867F2" w:rsidP="00CC5917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1867F2" w:rsidRDefault="001867F2" w:rsidP="001867F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Внести в Положение от 24.04.2008 г. № 92/47 «О порядке присвоения адресов объектам недвижимости, расположенным на территории города Лобня</w:t>
      </w:r>
      <w:r w:rsidRPr="00D831FF">
        <w:rPr>
          <w:rFonts w:ascii="Arial" w:hAnsi="Arial" w:cs="Arial"/>
          <w:sz w:val="24"/>
          <w:szCs w:val="24"/>
        </w:rPr>
        <w:t>» (</w:t>
      </w:r>
      <w:r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</w:t>
      </w:r>
      <w:r>
        <w:rPr>
          <w:rFonts w:ascii="Arial" w:eastAsia="Times New Roman" w:hAnsi="Arial" w:cs="Arial"/>
          <w:sz w:val="24"/>
          <w:szCs w:val="24"/>
          <w:lang w:eastAsia="ru-RU"/>
        </w:rPr>
        <w:t>ных решениями Совета депутатов от 29.06.2009 г. № 121/4</w:t>
      </w:r>
      <w:r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CC5917" w:rsidRDefault="00CC5917" w:rsidP="00CC59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>в наименовании</w:t>
      </w:r>
      <w:r w:rsidR="00A90F8A">
        <w:rPr>
          <w:rFonts w:ascii="Arial" w:hAnsi="Arial" w:cs="Arial"/>
          <w:sz w:val="24"/>
          <w:szCs w:val="24"/>
        </w:rPr>
        <w:t xml:space="preserve">, пунктах 1.1, </w:t>
      </w:r>
      <w:r w:rsidR="00A80900">
        <w:rPr>
          <w:rFonts w:ascii="Arial" w:hAnsi="Arial" w:cs="Arial"/>
          <w:sz w:val="24"/>
          <w:szCs w:val="24"/>
        </w:rPr>
        <w:t>1.2, 1.4, 1.8, 3.1.1, 3.2.1, 3.3.3, 3.4.2, 3.4.3, 4.1, 4.2, 4.3, 4.4, 4.6, 4.8, 5.3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 Положения слово «город» в соответствующем падеже заменить словами «городской </w:t>
      </w:r>
      <w:r w:rsidR="00A833E7"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падеже;</w:t>
      </w:r>
    </w:p>
    <w:p w:rsidR="00A833E7" w:rsidRDefault="00A833E7" w:rsidP="00CC59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пунктах 3.2.1, 4.1, 4.6 слова «отдел архитектуры и градостроительства» в соответствующем падеже заменить словами «отдел строительства и архитектуры»</w:t>
      </w:r>
      <w:r w:rsidRPr="00A833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в соответствующем падеже;</w:t>
      </w:r>
    </w:p>
    <w:p w:rsidR="00A833E7" w:rsidRDefault="00A833E7" w:rsidP="00CC59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3) в пункте 4.3 слова «Главным архитектором» заменить словами «постановлением Главы»;</w:t>
      </w:r>
    </w:p>
    <w:p w:rsidR="00A833E7" w:rsidRDefault="00A833E7" w:rsidP="00CC5917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4) </w:t>
      </w:r>
      <w:r w:rsidR="00A80900">
        <w:rPr>
          <w:rFonts w:ascii="Arial" w:hAnsi="Arial" w:cs="Arial"/>
          <w:color w:val="000000" w:themeColor="text1"/>
          <w:sz w:val="24"/>
          <w:szCs w:val="24"/>
        </w:rPr>
        <w:t>в пункте 5.2 слова «город – г.» заменить словами «городской округ – г.о.»;</w:t>
      </w:r>
    </w:p>
    <w:p w:rsidR="00D62EB1" w:rsidRDefault="00A80900" w:rsidP="00D62EB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5) пункт 5.3</w:t>
      </w:r>
      <w:r w:rsidR="00D62EB1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D62EB1" w:rsidRDefault="00D62EB1" w:rsidP="00D62EB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</w:t>
      </w:r>
      <w:r w:rsidRPr="00D62E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Пример написания адреса Объекта:</w:t>
      </w:r>
    </w:p>
    <w:p w:rsidR="00D62EB1" w:rsidRPr="00D62EB1" w:rsidRDefault="00D62EB1" w:rsidP="00D62EB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62E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«Российская Федерация, Московская область, городской округ Лобня, улица Ленина, дом 65» или «Российская Федерация, Московская обл., г.о. Лобня, ул. Ленина, д. 65»</w:t>
      </w:r>
    </w:p>
    <w:p w:rsidR="00D62EB1" w:rsidRPr="00D62EB1" w:rsidRDefault="00D62EB1" w:rsidP="00D62EB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62E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«Российская Федерация, Московская область, городской округ Лобня, микрорайон Луговая, улица Фрунзе, дом 3А» (в отношении объектов недвижимости, расположенных на территории микрорайона Луговая) или «Российская Федерация, Московская обл., г.о. Лобня, </w:t>
      </w:r>
      <w:proofErr w:type="spellStart"/>
      <w:r w:rsidRPr="00D62E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мкр</w:t>
      </w:r>
      <w:proofErr w:type="spellEnd"/>
      <w:r w:rsidRPr="00D62EB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 Луговая, ул. Фрунзе, д. 3А»</w:t>
      </w:r>
      <w:r w:rsidRPr="00D62EB1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833E7" w:rsidRDefault="00A833E7" w:rsidP="00D62EB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867F2" w:rsidRDefault="001867F2" w:rsidP="001867F2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Внести в Положение от 28.08.2008 г. № 152/50 «О порядке создания, реорганизации и ликвидации муниципальных унитарных предприятий находящихся в собственности муниципального образования «город Лобня</w:t>
      </w:r>
      <w:r w:rsidRPr="00D831FF">
        <w:rPr>
          <w:rFonts w:ascii="Arial" w:hAnsi="Arial" w:cs="Arial"/>
          <w:sz w:val="24"/>
          <w:szCs w:val="24"/>
        </w:rPr>
        <w:t>» (</w:t>
      </w:r>
      <w:r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ных решениями Совета депутатов </w:t>
      </w:r>
      <w:r w:rsidRPr="001867F2">
        <w:rPr>
          <w:rFonts w:ascii="Arial" w:eastAsia="Times New Roman" w:hAnsi="Arial" w:cs="Arial"/>
          <w:sz w:val="24"/>
          <w:szCs w:val="24"/>
          <w:lang w:eastAsia="ru-RU"/>
        </w:rPr>
        <w:t>от 26.02.2013 г. № 371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/16, </w:t>
      </w:r>
      <w:r w:rsidRPr="001867F2">
        <w:rPr>
          <w:rFonts w:ascii="Arial" w:eastAsia="Times New Roman" w:hAnsi="Arial" w:cs="Arial"/>
          <w:sz w:val="24"/>
          <w:szCs w:val="24"/>
          <w:lang w:eastAsia="ru-RU"/>
        </w:rPr>
        <w:t>от 30.01.2017 г. № 167/9</w:t>
      </w:r>
      <w:r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1867F2" w:rsidRPr="00D831FF" w:rsidRDefault="001867F2" w:rsidP="001867F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F456F6" w:rsidRDefault="00F456F6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4461" w:rsidRDefault="00314461" w:rsidP="0031446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 xml:space="preserve">Внести в Положение от </w:t>
      </w:r>
      <w:r w:rsidR="002846BF">
        <w:rPr>
          <w:rFonts w:ascii="Arial" w:hAnsi="Arial" w:cs="Arial"/>
          <w:sz w:val="24"/>
          <w:szCs w:val="24"/>
        </w:rPr>
        <w:t xml:space="preserve">28.08.2008 г. </w:t>
      </w:r>
      <w:r>
        <w:rPr>
          <w:rFonts w:ascii="Arial" w:hAnsi="Arial" w:cs="Arial"/>
          <w:sz w:val="24"/>
          <w:szCs w:val="24"/>
        </w:rPr>
        <w:t xml:space="preserve">№ </w:t>
      </w:r>
      <w:r w:rsidR="002846BF">
        <w:rPr>
          <w:rFonts w:ascii="Arial" w:hAnsi="Arial" w:cs="Arial"/>
          <w:sz w:val="24"/>
          <w:szCs w:val="24"/>
        </w:rPr>
        <w:t>153/50</w:t>
      </w:r>
      <w:r>
        <w:rPr>
          <w:rFonts w:ascii="Arial" w:hAnsi="Arial" w:cs="Arial"/>
          <w:sz w:val="24"/>
          <w:szCs w:val="24"/>
        </w:rPr>
        <w:t xml:space="preserve"> «</w:t>
      </w:r>
      <w:r w:rsidR="002846BF">
        <w:rPr>
          <w:rFonts w:ascii="Arial" w:hAnsi="Arial" w:cs="Arial"/>
          <w:sz w:val="24"/>
          <w:szCs w:val="24"/>
        </w:rPr>
        <w:t>О порядке регулирования и установления тарифов на услуги, предоставляемые муниципальными предприятиями и учреждениями города Лобня</w:t>
      </w:r>
      <w:r w:rsidRPr="00D831FF">
        <w:rPr>
          <w:rFonts w:ascii="Arial" w:hAnsi="Arial" w:cs="Arial"/>
          <w:sz w:val="24"/>
          <w:szCs w:val="24"/>
        </w:rPr>
        <w:t>» (</w:t>
      </w:r>
      <w:r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ных решениями Совета депутатов </w:t>
      </w:r>
      <w:r w:rsidRPr="001867F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846BF" w:rsidRPr="002846BF">
        <w:rPr>
          <w:rFonts w:ascii="Arial" w:eastAsia="Times New Roman" w:hAnsi="Arial" w:cs="Arial"/>
          <w:sz w:val="24"/>
          <w:szCs w:val="24"/>
          <w:lang w:eastAsia="ru-RU"/>
        </w:rPr>
        <w:t>26.02.2013 г. № 369/16</w:t>
      </w:r>
      <w:r w:rsidR="002846B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846BF" w:rsidRPr="002846BF">
        <w:rPr>
          <w:rFonts w:ascii="Arial" w:eastAsia="Times New Roman" w:hAnsi="Arial" w:cs="Arial"/>
          <w:sz w:val="24"/>
          <w:szCs w:val="24"/>
          <w:lang w:eastAsia="ru-RU"/>
        </w:rPr>
        <w:t>от 26.03.2013 г. № 387/18</w:t>
      </w:r>
      <w:r w:rsidR="002846B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2846BF" w:rsidRPr="002846BF">
        <w:rPr>
          <w:rFonts w:ascii="Arial" w:eastAsia="Times New Roman" w:hAnsi="Arial" w:cs="Arial"/>
          <w:sz w:val="24"/>
          <w:szCs w:val="24"/>
          <w:lang w:eastAsia="ru-RU"/>
        </w:rPr>
        <w:t>от 20.06.2017г. № 293/16</w:t>
      </w:r>
      <w:r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314461" w:rsidRPr="00D831FF" w:rsidRDefault="00314461" w:rsidP="0031446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314461" w:rsidRDefault="00314461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4461" w:rsidRDefault="00314461" w:rsidP="0031446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 xml:space="preserve">Внести в Положение от </w:t>
      </w:r>
      <w:r w:rsidR="008E4F52">
        <w:rPr>
          <w:rFonts w:ascii="Arial" w:hAnsi="Arial" w:cs="Arial"/>
          <w:sz w:val="24"/>
          <w:szCs w:val="24"/>
        </w:rPr>
        <w:t>28.08.2008</w:t>
      </w:r>
      <w:r>
        <w:rPr>
          <w:rFonts w:ascii="Arial" w:hAnsi="Arial" w:cs="Arial"/>
          <w:sz w:val="24"/>
          <w:szCs w:val="24"/>
        </w:rPr>
        <w:t xml:space="preserve"> г. № </w:t>
      </w:r>
      <w:r w:rsidR="008E4F52">
        <w:rPr>
          <w:rFonts w:ascii="Arial" w:hAnsi="Arial" w:cs="Arial"/>
          <w:sz w:val="24"/>
          <w:szCs w:val="24"/>
        </w:rPr>
        <w:t>158/50</w:t>
      </w:r>
      <w:r>
        <w:rPr>
          <w:rFonts w:ascii="Arial" w:hAnsi="Arial" w:cs="Arial"/>
          <w:sz w:val="24"/>
          <w:szCs w:val="24"/>
        </w:rPr>
        <w:t xml:space="preserve"> «</w:t>
      </w:r>
      <w:r w:rsidR="008E4F52" w:rsidRPr="008E4F52">
        <w:rPr>
          <w:rFonts w:ascii="Arial" w:eastAsia="Times New Roman" w:hAnsi="Arial" w:cs="Arial"/>
          <w:sz w:val="24"/>
          <w:szCs w:val="24"/>
          <w:lang w:eastAsia="ru-RU"/>
        </w:rPr>
        <w:t>О предоставлении ежегодных оплачиваемых отпусков работникам органов местного самоуправления города Лобня</w:t>
      </w:r>
      <w:r w:rsidR="008E4F5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831FF">
        <w:rPr>
          <w:rFonts w:ascii="Arial" w:hAnsi="Arial" w:cs="Arial"/>
          <w:sz w:val="24"/>
          <w:szCs w:val="24"/>
        </w:rPr>
        <w:t>следующие изменения:</w:t>
      </w:r>
    </w:p>
    <w:p w:rsidR="00314461" w:rsidRDefault="00314461" w:rsidP="008E4F52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 w:rsidR="008E4F52">
        <w:rPr>
          <w:rFonts w:ascii="Arial" w:hAnsi="Arial" w:cs="Arial"/>
          <w:color w:val="000000" w:themeColor="text1"/>
          <w:sz w:val="24"/>
          <w:szCs w:val="24"/>
        </w:rPr>
        <w:t>о</w:t>
      </w:r>
      <w:r w:rsidR="00D702FC">
        <w:rPr>
          <w:rFonts w:ascii="Arial" w:hAnsi="Arial" w:cs="Arial"/>
          <w:color w:val="000000" w:themeColor="text1"/>
          <w:sz w:val="24"/>
          <w:szCs w:val="24"/>
        </w:rPr>
        <w:t>круг» в соответствующем падеже;</w:t>
      </w:r>
    </w:p>
    <w:p w:rsidR="008E4F52" w:rsidRDefault="00D702FC" w:rsidP="00D702F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2) в пункте 3.2 слова «но не более 15» заменить словами «но не более 10».</w:t>
      </w:r>
    </w:p>
    <w:p w:rsidR="008E4F52" w:rsidRDefault="008E4F52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14461" w:rsidRDefault="00314461" w:rsidP="00314461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 xml:space="preserve">Внести в Положение от </w:t>
      </w:r>
      <w:r w:rsidR="00E16D85">
        <w:rPr>
          <w:rFonts w:ascii="Arial" w:hAnsi="Arial" w:cs="Arial"/>
          <w:sz w:val="24"/>
          <w:szCs w:val="24"/>
        </w:rPr>
        <w:t>23.10.2008</w:t>
      </w:r>
      <w:r>
        <w:rPr>
          <w:rFonts w:ascii="Arial" w:hAnsi="Arial" w:cs="Arial"/>
          <w:sz w:val="24"/>
          <w:szCs w:val="24"/>
        </w:rPr>
        <w:t xml:space="preserve"> г. № </w:t>
      </w:r>
      <w:r w:rsidR="00E16D85">
        <w:rPr>
          <w:rFonts w:ascii="Arial" w:hAnsi="Arial" w:cs="Arial"/>
          <w:sz w:val="24"/>
          <w:szCs w:val="24"/>
        </w:rPr>
        <w:t>220/52</w:t>
      </w:r>
      <w:r>
        <w:rPr>
          <w:rFonts w:ascii="Arial" w:hAnsi="Arial" w:cs="Arial"/>
          <w:sz w:val="24"/>
          <w:szCs w:val="24"/>
        </w:rPr>
        <w:t xml:space="preserve"> «</w:t>
      </w:r>
      <w:r w:rsidR="00E16D85">
        <w:rPr>
          <w:rFonts w:ascii="Arial" w:hAnsi="Arial" w:cs="Arial"/>
          <w:sz w:val="24"/>
          <w:szCs w:val="24"/>
        </w:rPr>
        <w:t>О квалификационном экзамене и классных чинах лиц, служащих города Лобня</w:t>
      </w:r>
      <w:r w:rsidRPr="00D831FF">
        <w:rPr>
          <w:rFonts w:ascii="Arial" w:hAnsi="Arial" w:cs="Arial"/>
          <w:sz w:val="24"/>
          <w:szCs w:val="24"/>
        </w:rPr>
        <w:t>» (</w:t>
      </w:r>
      <w:r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ных решениями Совета депутатов </w:t>
      </w:r>
      <w:r w:rsidRPr="001867F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16D85" w:rsidRPr="00E16D85">
        <w:rPr>
          <w:rFonts w:ascii="Arial" w:eastAsia="Times New Roman" w:hAnsi="Arial" w:cs="Arial"/>
          <w:sz w:val="24"/>
          <w:szCs w:val="24"/>
          <w:lang w:eastAsia="ru-RU"/>
        </w:rPr>
        <w:t>29 мая 2014 года № 93/33</w:t>
      </w:r>
      <w:r w:rsidR="00E16D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16D85" w:rsidRPr="00E16D85">
        <w:rPr>
          <w:rFonts w:ascii="Arial" w:eastAsia="Times New Roman" w:hAnsi="Arial" w:cs="Arial"/>
          <w:sz w:val="24"/>
          <w:szCs w:val="24"/>
          <w:lang w:eastAsia="ru-RU"/>
        </w:rPr>
        <w:t>от 30.08.2016 года № 114/65</w:t>
      </w:r>
      <w:r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314461" w:rsidRPr="00D831FF" w:rsidRDefault="00314461" w:rsidP="00314461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 xml:space="preserve">в наименовании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314461" w:rsidRDefault="00314461" w:rsidP="00092266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02FC" w:rsidRDefault="00D702FC" w:rsidP="00D702FC">
      <w:pPr>
        <w:spacing w:after="0" w:line="24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r>
        <w:rPr>
          <w:rFonts w:ascii="Arial" w:hAnsi="Arial" w:cs="Arial"/>
          <w:sz w:val="24"/>
          <w:szCs w:val="24"/>
        </w:rPr>
        <w:t xml:space="preserve">Внести в Положение от </w:t>
      </w:r>
      <w:r w:rsidR="006E4CAA">
        <w:rPr>
          <w:rFonts w:ascii="Arial" w:hAnsi="Arial" w:cs="Arial"/>
          <w:sz w:val="24"/>
          <w:szCs w:val="24"/>
        </w:rPr>
        <w:t>25.12.2008</w:t>
      </w:r>
      <w:r>
        <w:rPr>
          <w:rFonts w:ascii="Arial" w:hAnsi="Arial" w:cs="Arial"/>
          <w:sz w:val="24"/>
          <w:szCs w:val="24"/>
        </w:rPr>
        <w:t xml:space="preserve"> г. № </w:t>
      </w:r>
      <w:r w:rsidR="006E4CAA">
        <w:rPr>
          <w:rFonts w:ascii="Arial" w:hAnsi="Arial" w:cs="Arial"/>
          <w:sz w:val="24"/>
          <w:szCs w:val="24"/>
        </w:rPr>
        <w:t>283/55 «</w:t>
      </w:r>
      <w:r w:rsidR="006E4CAA" w:rsidRPr="006E4CAA">
        <w:rPr>
          <w:rFonts w:ascii="Arial" w:eastAsia="Times New Roman" w:hAnsi="Arial" w:cs="Arial"/>
          <w:sz w:val="24"/>
          <w:szCs w:val="24"/>
          <w:lang w:eastAsia="ru-RU"/>
        </w:rPr>
        <w:t>О перечне должностей и условиях оплаты труда л</w:t>
      </w:r>
      <w:r w:rsidR="006E4CAA" w:rsidRPr="006E4CAA">
        <w:rPr>
          <w:rFonts w:ascii="Arial" w:eastAsia="Times New Roman" w:hAnsi="Arial" w:cs="Arial"/>
          <w:bCs/>
          <w:sz w:val="24"/>
          <w:szCs w:val="24"/>
          <w:lang w:eastAsia="ru-RU"/>
        </w:rPr>
        <w:t>иц, замещающих должности, не относящиеся к должностям муниципальной службы, и осуществляющих техническое обеспечение деятельности органов местного самоуправления города Лобня</w:t>
      </w:r>
      <w:r w:rsidRPr="00D831FF">
        <w:rPr>
          <w:rFonts w:ascii="Arial" w:hAnsi="Arial" w:cs="Arial"/>
          <w:sz w:val="24"/>
          <w:szCs w:val="24"/>
        </w:rPr>
        <w:t>» (</w:t>
      </w:r>
      <w:r w:rsidRPr="00D831FF">
        <w:rPr>
          <w:rFonts w:ascii="Arial" w:eastAsia="Times New Roman" w:hAnsi="Arial" w:cs="Arial"/>
          <w:sz w:val="24"/>
          <w:szCs w:val="24"/>
          <w:lang w:eastAsia="ru-RU"/>
        </w:rPr>
        <w:t>с учетом изменений, внесен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ных решениями Совета депутатов </w:t>
      </w:r>
      <w:r w:rsidRPr="001867F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E4CAA" w:rsidRPr="006E4CAA">
        <w:rPr>
          <w:rFonts w:ascii="Arial" w:eastAsia="Times New Roman" w:hAnsi="Arial" w:cs="Arial"/>
          <w:sz w:val="24"/>
          <w:szCs w:val="24"/>
          <w:lang w:eastAsia="ru-RU"/>
        </w:rPr>
        <w:t>24.06.2010 г. № 137/18</w:t>
      </w:r>
      <w:r w:rsidR="006E4CA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E4CAA" w:rsidRPr="006E4CAA">
        <w:rPr>
          <w:rFonts w:ascii="Arial" w:eastAsia="Times New Roman" w:hAnsi="Arial" w:cs="Arial"/>
          <w:sz w:val="24"/>
          <w:szCs w:val="24"/>
          <w:lang w:eastAsia="ru-RU"/>
        </w:rPr>
        <w:t>от 29.05.2014 г. № 94/33</w:t>
      </w:r>
      <w:r w:rsidR="006E4CA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E4CAA" w:rsidRPr="006E4CAA">
        <w:rPr>
          <w:rFonts w:ascii="Arial" w:eastAsia="Times New Roman" w:hAnsi="Arial" w:cs="Arial"/>
          <w:sz w:val="24"/>
          <w:szCs w:val="24"/>
          <w:lang w:eastAsia="ru-RU"/>
        </w:rPr>
        <w:t>от 30.06.2015 г. № 105/48</w:t>
      </w:r>
      <w:r w:rsidR="006E4CA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E4CAA" w:rsidRPr="006E4CAA">
        <w:rPr>
          <w:rFonts w:ascii="Arial" w:eastAsia="Times New Roman" w:hAnsi="Arial" w:cs="Arial"/>
          <w:sz w:val="24"/>
          <w:szCs w:val="24"/>
          <w:lang w:eastAsia="ru-RU"/>
        </w:rPr>
        <w:t>от 25.12.2015 г. № 205/54</w:t>
      </w:r>
      <w:r w:rsidR="006E4CAA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6E4CAA" w:rsidRPr="006E4CAA">
        <w:rPr>
          <w:rFonts w:ascii="Arial" w:eastAsia="Times New Roman" w:hAnsi="Arial" w:cs="Arial"/>
          <w:sz w:val="24"/>
          <w:szCs w:val="24"/>
          <w:lang w:eastAsia="ru-RU"/>
        </w:rPr>
        <w:t>от 25.04.2017г. № 241/13</w:t>
      </w:r>
      <w:r w:rsidRPr="00D831FF">
        <w:rPr>
          <w:rFonts w:ascii="Arial" w:hAnsi="Arial" w:cs="Arial"/>
          <w:sz w:val="24"/>
          <w:szCs w:val="24"/>
        </w:rPr>
        <w:t>) следующие изменения:</w:t>
      </w:r>
    </w:p>
    <w:p w:rsidR="00D702FC" w:rsidRDefault="00D702FC" w:rsidP="00D702F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D831FF">
        <w:rPr>
          <w:rFonts w:ascii="Arial" w:hAnsi="Arial" w:cs="Arial"/>
          <w:sz w:val="24"/>
          <w:szCs w:val="24"/>
        </w:rPr>
        <w:t>в наименовании</w:t>
      </w:r>
      <w:r w:rsidR="006E4CAA">
        <w:rPr>
          <w:rFonts w:ascii="Arial" w:hAnsi="Arial" w:cs="Arial"/>
          <w:sz w:val="24"/>
          <w:szCs w:val="24"/>
        </w:rPr>
        <w:t>, в приложении к Положению</w:t>
      </w:r>
      <w:r w:rsidRPr="00D831FF">
        <w:rPr>
          <w:rFonts w:ascii="Arial" w:hAnsi="Arial" w:cs="Arial"/>
          <w:sz w:val="24"/>
          <w:szCs w:val="24"/>
        </w:rPr>
        <w:t xml:space="preserve"> и по </w:t>
      </w:r>
      <w:r w:rsidRPr="00D831FF">
        <w:rPr>
          <w:rFonts w:ascii="Arial" w:hAnsi="Arial" w:cs="Arial"/>
          <w:color w:val="000000" w:themeColor="text1"/>
          <w:sz w:val="24"/>
          <w:szCs w:val="24"/>
        </w:rPr>
        <w:t xml:space="preserve">всему тексту Положения слово «город» в соответствующем падеже заменить словами «городской </w:t>
      </w:r>
      <w:r>
        <w:rPr>
          <w:rFonts w:ascii="Arial" w:hAnsi="Arial" w:cs="Arial"/>
          <w:color w:val="000000" w:themeColor="text1"/>
          <w:sz w:val="24"/>
          <w:szCs w:val="24"/>
        </w:rPr>
        <w:t>округ» в соответствующем падеже.</w:t>
      </w:r>
    </w:p>
    <w:p w:rsidR="006E4CAA" w:rsidRPr="00D831FF" w:rsidRDefault="006E4CAA" w:rsidP="00D702FC">
      <w:pPr>
        <w:spacing w:after="0" w:line="240" w:lineRule="atLeast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150F8" w:rsidRDefault="005666B3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9</w:t>
      </w:r>
      <w:r w:rsidR="005E543F">
        <w:rPr>
          <w:rFonts w:ascii="Arial" w:hAnsi="Arial" w:cs="Arial"/>
          <w:sz w:val="24"/>
          <w:szCs w:val="24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2150F8" w:rsidRDefault="005666B3" w:rsidP="002150F8">
      <w:pPr>
        <w:pStyle w:val="a3"/>
        <w:spacing w:after="0" w:line="240" w:lineRule="atLeast"/>
        <w:ind w:left="0"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lastRenderedPageBreak/>
        <w:t>10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68035F" w:rsidRDefault="005666B3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color w:val="000000"/>
          <w:sz w:val="24"/>
          <w:szCs w:val="24"/>
          <w:lang w:eastAsia="ru-RU"/>
        </w:rPr>
        <w:t>11</w:t>
      </w:r>
      <w:r w:rsidR="002150F8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. </w:t>
      </w:r>
      <w:r w:rsidR="002150F8" w:rsidRPr="002150F8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Н.Н. Гречишникова - Председателя Совета депутатов городского округа Лобня.</w:t>
      </w:r>
    </w:p>
    <w:p w:rsidR="007D37D8" w:rsidRDefault="007D37D8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Default="007D37D8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Default="007D37D8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D37D8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Глава </w:t>
      </w: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7D37D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Лобня</w:t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Лобня</w:t>
      </w: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>Н.Н. Гречишников</w:t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>Е.В.</w:t>
      </w:r>
      <w:r w:rsidR="0000586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D37D8">
        <w:rPr>
          <w:rFonts w:ascii="Arial" w:eastAsia="Times New Roman" w:hAnsi="Arial" w:cs="Arial"/>
          <w:sz w:val="24"/>
          <w:szCs w:val="24"/>
          <w:lang w:eastAsia="ru-RU"/>
        </w:rPr>
        <w:t>Смышляев</w:t>
      </w: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Pr="007D37D8" w:rsidRDefault="00005869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«26</w:t>
      </w:r>
      <w:r w:rsidR="007D37D8" w:rsidRPr="007D37D8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="007D37D8" w:rsidRPr="007D37D8">
        <w:rPr>
          <w:rFonts w:ascii="Arial" w:eastAsia="Times New Roman" w:hAnsi="Arial" w:cs="Arial"/>
          <w:sz w:val="24"/>
          <w:szCs w:val="24"/>
          <w:lang w:eastAsia="ru-RU"/>
        </w:rPr>
        <w:t xml:space="preserve"> 2018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D37D8" w:rsidRPr="007D37D8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7D37D8" w:rsidRPr="007D37D8" w:rsidRDefault="007D37D8" w:rsidP="007D37D8">
      <w:pPr>
        <w:pStyle w:val="a3"/>
        <w:spacing w:line="24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D37D8" w:rsidRPr="005666B3" w:rsidRDefault="007D37D8" w:rsidP="00334E0D">
      <w:pPr>
        <w:pStyle w:val="a3"/>
        <w:spacing w:after="0" w:line="240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7D37D8" w:rsidRPr="005666B3" w:rsidSect="007D37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57DA0"/>
    <w:multiLevelType w:val="hybridMultilevel"/>
    <w:tmpl w:val="7F9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FD"/>
    <w:rsid w:val="00005869"/>
    <w:rsid w:val="0001247C"/>
    <w:rsid w:val="0003172A"/>
    <w:rsid w:val="00051305"/>
    <w:rsid w:val="00057A14"/>
    <w:rsid w:val="00072AFE"/>
    <w:rsid w:val="00092266"/>
    <w:rsid w:val="000F5394"/>
    <w:rsid w:val="00171E19"/>
    <w:rsid w:val="001867F2"/>
    <w:rsid w:val="001C6A59"/>
    <w:rsid w:val="001E40A4"/>
    <w:rsid w:val="001E7D19"/>
    <w:rsid w:val="001F7E14"/>
    <w:rsid w:val="00205E36"/>
    <w:rsid w:val="00213502"/>
    <w:rsid w:val="00213E6C"/>
    <w:rsid w:val="002150F8"/>
    <w:rsid w:val="00251F53"/>
    <w:rsid w:val="00255801"/>
    <w:rsid w:val="002558D6"/>
    <w:rsid w:val="00257571"/>
    <w:rsid w:val="002846BF"/>
    <w:rsid w:val="002B1E2A"/>
    <w:rsid w:val="002C26FD"/>
    <w:rsid w:val="002D3891"/>
    <w:rsid w:val="002F1630"/>
    <w:rsid w:val="003041F5"/>
    <w:rsid w:val="00314461"/>
    <w:rsid w:val="00317C4F"/>
    <w:rsid w:val="00334E0D"/>
    <w:rsid w:val="00346F49"/>
    <w:rsid w:val="003543ED"/>
    <w:rsid w:val="00386FE2"/>
    <w:rsid w:val="003F5792"/>
    <w:rsid w:val="00483EFA"/>
    <w:rsid w:val="004B44AF"/>
    <w:rsid w:val="004B74ED"/>
    <w:rsid w:val="004F6E5B"/>
    <w:rsid w:val="004F76A1"/>
    <w:rsid w:val="00514F0D"/>
    <w:rsid w:val="00544EDE"/>
    <w:rsid w:val="005666B3"/>
    <w:rsid w:val="00585294"/>
    <w:rsid w:val="005B7228"/>
    <w:rsid w:val="005D37E0"/>
    <w:rsid w:val="005E247A"/>
    <w:rsid w:val="005E45B3"/>
    <w:rsid w:val="005E543F"/>
    <w:rsid w:val="005F160D"/>
    <w:rsid w:val="005F56A5"/>
    <w:rsid w:val="00601594"/>
    <w:rsid w:val="0062349E"/>
    <w:rsid w:val="0068035F"/>
    <w:rsid w:val="00692A72"/>
    <w:rsid w:val="00697C77"/>
    <w:rsid w:val="006D3FA8"/>
    <w:rsid w:val="006E4CAA"/>
    <w:rsid w:val="0078766F"/>
    <w:rsid w:val="007A79B4"/>
    <w:rsid w:val="007B762E"/>
    <w:rsid w:val="007D22D5"/>
    <w:rsid w:val="007D37D8"/>
    <w:rsid w:val="007E47EA"/>
    <w:rsid w:val="007F225F"/>
    <w:rsid w:val="0080186B"/>
    <w:rsid w:val="0082102C"/>
    <w:rsid w:val="00892F68"/>
    <w:rsid w:val="00893594"/>
    <w:rsid w:val="008A6F77"/>
    <w:rsid w:val="008E385F"/>
    <w:rsid w:val="008E4F52"/>
    <w:rsid w:val="00931210"/>
    <w:rsid w:val="00972619"/>
    <w:rsid w:val="00977AE0"/>
    <w:rsid w:val="00982ACC"/>
    <w:rsid w:val="009D29A1"/>
    <w:rsid w:val="009F2DC3"/>
    <w:rsid w:val="009F61BB"/>
    <w:rsid w:val="00A253F5"/>
    <w:rsid w:val="00A80900"/>
    <w:rsid w:val="00A833E7"/>
    <w:rsid w:val="00A90F8A"/>
    <w:rsid w:val="00AC23F7"/>
    <w:rsid w:val="00AC3E57"/>
    <w:rsid w:val="00AC6E28"/>
    <w:rsid w:val="00AD39CA"/>
    <w:rsid w:val="00AD5668"/>
    <w:rsid w:val="00AE6A43"/>
    <w:rsid w:val="00B17D94"/>
    <w:rsid w:val="00B85D65"/>
    <w:rsid w:val="00BA0835"/>
    <w:rsid w:val="00BD7D12"/>
    <w:rsid w:val="00BE653B"/>
    <w:rsid w:val="00BE66AA"/>
    <w:rsid w:val="00C123CF"/>
    <w:rsid w:val="00C76669"/>
    <w:rsid w:val="00CA039D"/>
    <w:rsid w:val="00CA0414"/>
    <w:rsid w:val="00CB41E0"/>
    <w:rsid w:val="00CC5917"/>
    <w:rsid w:val="00CD1913"/>
    <w:rsid w:val="00CF364B"/>
    <w:rsid w:val="00D31ED6"/>
    <w:rsid w:val="00D62EB1"/>
    <w:rsid w:val="00D702FC"/>
    <w:rsid w:val="00D831FF"/>
    <w:rsid w:val="00D91139"/>
    <w:rsid w:val="00DA7C5A"/>
    <w:rsid w:val="00E16D85"/>
    <w:rsid w:val="00E72B79"/>
    <w:rsid w:val="00E81B0F"/>
    <w:rsid w:val="00E835ED"/>
    <w:rsid w:val="00E9412C"/>
    <w:rsid w:val="00E97C38"/>
    <w:rsid w:val="00EA1651"/>
    <w:rsid w:val="00EB072B"/>
    <w:rsid w:val="00EB3372"/>
    <w:rsid w:val="00ED0915"/>
    <w:rsid w:val="00ED5B3C"/>
    <w:rsid w:val="00EE0414"/>
    <w:rsid w:val="00EF147F"/>
    <w:rsid w:val="00F13A38"/>
    <w:rsid w:val="00F456F6"/>
    <w:rsid w:val="00F95A7D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A1030-4D41-4582-BF11-8CC565D1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6B6A-4BA2-48DC-9D00-B0B9557F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37</cp:revision>
  <cp:lastPrinted>2018-12-04T13:28:00Z</cp:lastPrinted>
  <dcterms:created xsi:type="dcterms:W3CDTF">2018-09-13T08:18:00Z</dcterms:created>
  <dcterms:modified xsi:type="dcterms:W3CDTF">2018-12-27T12:52:00Z</dcterms:modified>
</cp:coreProperties>
</file>